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1AB" w:rsidRPr="00E427D8" w:rsidRDefault="00FB31AB" w:rsidP="00FB31AB">
      <w:pPr>
        <w:keepNext/>
        <w:pBdr>
          <w:bottom w:val="single" w:sz="4" w:space="1" w:color="auto"/>
        </w:pBdr>
        <w:tabs>
          <w:tab w:val="right" w:pos="9639"/>
        </w:tabs>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91</w:t>
      </w:r>
      <w:r w:rsidRPr="00E427D8">
        <w:rPr>
          <w:rFonts w:ascii="Arial" w:hAnsi="Arial" w:cs="Arial"/>
          <w:b/>
          <w:sz w:val="24"/>
        </w:rPr>
        <w:tab/>
        <w:t>S3-1</w:t>
      </w:r>
      <w:r>
        <w:rPr>
          <w:rFonts w:ascii="Arial" w:hAnsi="Arial" w:cs="Arial"/>
          <w:b/>
          <w:sz w:val="24"/>
          <w:lang w:eastAsia="ja-JP"/>
        </w:rPr>
        <w:t>81116</w:t>
      </w:r>
    </w:p>
    <w:p w:rsidR="00FB31AB" w:rsidRDefault="00FB31AB" w:rsidP="00FB31AB">
      <w:pPr>
        <w:keepNext/>
        <w:pBdr>
          <w:bottom w:val="single" w:sz="4" w:space="1" w:color="auto"/>
        </w:pBdr>
        <w:tabs>
          <w:tab w:val="right" w:pos="9639"/>
        </w:tabs>
        <w:outlineLvl w:val="0"/>
        <w:rPr>
          <w:rFonts w:ascii="Arial" w:hAnsi="Arial" w:cs="Arial"/>
          <w:b/>
          <w:sz w:val="24"/>
        </w:rPr>
      </w:pPr>
      <w:r>
        <w:rPr>
          <w:rFonts w:ascii="Arial" w:hAnsi="Arial" w:cs="Arial"/>
          <w:b/>
          <w:sz w:val="24"/>
        </w:rPr>
        <w:t>16-20 April</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Belgrade (Serbia)</w:t>
      </w:r>
      <w:r>
        <w:rPr>
          <w:rFonts w:ascii="Arial" w:hAnsi="Arial" w:cs="Arial"/>
          <w:b/>
          <w:sz w:val="24"/>
        </w:rPr>
        <w:tab/>
      </w:r>
      <w:r>
        <w:rPr>
          <w:rFonts w:ascii="Arial" w:hAnsi="Arial" w:cs="Arial"/>
          <w:i/>
          <w:sz w:val="18"/>
          <w:szCs w:val="18"/>
        </w:rPr>
        <w:t>revision of S3-18xabc</w:t>
      </w:r>
    </w:p>
    <w:p w:rsidR="00FB31AB" w:rsidRDefault="00FB31AB" w:rsidP="00FB31AB">
      <w:pPr>
        <w:keepNext/>
        <w:pBdr>
          <w:bottom w:val="single" w:sz="4" w:space="1" w:color="auto"/>
        </w:pBdr>
        <w:tabs>
          <w:tab w:val="right" w:pos="9639"/>
        </w:tabs>
        <w:outlineLvl w:val="0"/>
        <w:rPr>
          <w:rFonts w:ascii="Arial" w:hAnsi="Arial" w:cs="Arial"/>
          <w:b/>
          <w:sz w:val="24"/>
        </w:rPr>
      </w:pPr>
    </w:p>
    <w:p w:rsidR="00FB31AB" w:rsidRDefault="00FB31AB" w:rsidP="00FB31AB">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NGMN</w:t>
      </w:r>
    </w:p>
    <w:p w:rsidR="00FB31AB" w:rsidRDefault="00FB31AB" w:rsidP="00FB31AB">
      <w:pPr>
        <w:spacing w:after="60"/>
        <w:ind w:left="1985" w:hanging="1985"/>
        <w:rPr>
          <w:rFonts w:ascii="Arial" w:hAnsi="Arial"/>
          <w:b/>
        </w:rPr>
      </w:pPr>
      <w:r>
        <w:rPr>
          <w:rFonts w:ascii="Arial" w:hAnsi="Arial" w:cs="Arial"/>
          <w:b/>
        </w:rPr>
        <w:t>Title:</w:t>
      </w:r>
      <w:r>
        <w:rPr>
          <w:rFonts w:ascii="Arial" w:hAnsi="Arial" w:cs="Arial"/>
          <w:b/>
        </w:rPr>
        <w:tab/>
      </w:r>
      <w:r w:rsidRPr="00BC2890">
        <w:rPr>
          <w:rFonts w:ascii="Arial" w:hAnsi="Arial" w:cs="Arial"/>
          <w:bCs/>
          <w:sz w:val="24"/>
          <w:szCs w:val="24"/>
          <w:lang w:val="en-GB" w:eastAsia="zh-CN"/>
        </w:rPr>
        <w:t xml:space="preserve">5G </w:t>
      </w:r>
      <w:r>
        <w:rPr>
          <w:rFonts w:ascii="Arial" w:hAnsi="Arial" w:cs="Arial"/>
          <w:bCs/>
          <w:sz w:val="24"/>
          <w:szCs w:val="24"/>
          <w:lang w:val="en-GB" w:eastAsia="zh-CN"/>
        </w:rPr>
        <w:t>Security – Package 3:</w:t>
      </w:r>
      <w:r>
        <w:rPr>
          <w:rFonts w:ascii="Arial" w:hAnsi="Arial" w:cs="Arial"/>
          <w:bCs/>
          <w:sz w:val="24"/>
          <w:szCs w:val="24"/>
          <w:lang w:val="en-GB" w:eastAsia="zh-CN"/>
        </w:rPr>
        <w:br/>
      </w:r>
      <w:r w:rsidRPr="00BC2890">
        <w:rPr>
          <w:rFonts w:ascii="Arial" w:hAnsi="Arial" w:cs="Arial"/>
          <w:bCs/>
          <w:sz w:val="24"/>
          <w:szCs w:val="24"/>
          <w:lang w:val="en-GB" w:eastAsia="zh-CN"/>
        </w:rPr>
        <w:t>Mobile Edge Computing / Low Latency / Consistent User Experience</w:t>
      </w:r>
      <w:r>
        <w:rPr>
          <w:rFonts w:ascii="Arial" w:hAnsi="Arial" w:cs="Arial"/>
          <w:bCs/>
          <w:sz w:val="24"/>
          <w:szCs w:val="24"/>
          <w:lang w:val="en-GB" w:eastAsia="zh-CN"/>
        </w:rPr>
        <w:br/>
      </w:r>
      <w:r w:rsidRPr="00B55BF1">
        <w:rPr>
          <w:rFonts w:ascii="Arial" w:hAnsi="Arial" w:cs="Arial"/>
          <w:bCs/>
          <w:i/>
          <w:sz w:val="24"/>
          <w:szCs w:val="24"/>
          <w:lang w:val="en-GB" w:eastAsia="zh-CN"/>
        </w:rPr>
        <w:t>Updated version</w:t>
      </w:r>
    </w:p>
    <w:p w:rsidR="00FB31AB" w:rsidRDefault="00FB31AB" w:rsidP="00FB31AB">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214FC1" w:rsidRPr="00EE351B" w:rsidRDefault="00FB31AB" w:rsidP="00FB31AB">
      <w:pPr>
        <w:rPr>
          <w:rFonts w:ascii="Arial" w:hAnsi="Arial" w:cs="Arial"/>
          <w:lang w:val="en-GB"/>
        </w:rPr>
      </w:pPr>
      <w:r>
        <w:rPr>
          <w:rFonts w:ascii="Arial" w:hAnsi="Arial"/>
          <w:b/>
        </w:rPr>
        <w:t>Agenda Item:</w:t>
      </w:r>
      <w:r>
        <w:rPr>
          <w:rFonts w:ascii="Arial" w:hAnsi="Arial"/>
          <w:b/>
        </w:rPr>
        <w:tab/>
        <w:t>7.2.15</w:t>
      </w: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4E4C0B" w:rsidTr="00E505D5">
        <w:tc>
          <w:tcPr>
            <w:tcW w:w="9747" w:type="dxa"/>
          </w:tcPr>
          <w:p w:rsidR="00214FC1" w:rsidRPr="00F10C53" w:rsidRDefault="00214FC1" w:rsidP="00BC2890">
            <w:pPr>
              <w:tabs>
                <w:tab w:val="left" w:pos="1620"/>
                <w:tab w:val="left" w:pos="1800"/>
                <w:tab w:val="left" w:pos="1980"/>
              </w:tabs>
              <w:autoSpaceDE w:val="0"/>
              <w:autoSpaceDN w:val="0"/>
              <w:adjustRightInd w:val="0"/>
              <w:ind w:left="567" w:hanging="567"/>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BC2890" w:rsidRPr="00BC2890">
              <w:rPr>
                <w:rFonts w:ascii="Arial" w:hAnsi="Arial" w:cs="Arial"/>
                <w:bCs/>
                <w:sz w:val="24"/>
                <w:szCs w:val="24"/>
                <w:lang w:val="en-GB" w:eastAsia="zh-CN"/>
              </w:rPr>
              <w:t xml:space="preserve">5G </w:t>
            </w:r>
            <w:r w:rsidR="00BC2890">
              <w:rPr>
                <w:rFonts w:ascii="Arial" w:hAnsi="Arial" w:cs="Arial"/>
                <w:bCs/>
                <w:sz w:val="24"/>
                <w:szCs w:val="24"/>
                <w:lang w:val="en-GB" w:eastAsia="zh-CN"/>
              </w:rPr>
              <w:t>Security – Package 3:</w:t>
            </w:r>
            <w:r w:rsidR="00BC2890">
              <w:rPr>
                <w:rFonts w:ascii="Arial" w:hAnsi="Arial" w:cs="Arial"/>
                <w:bCs/>
                <w:sz w:val="24"/>
                <w:szCs w:val="24"/>
                <w:lang w:val="en-GB" w:eastAsia="zh-CN"/>
              </w:rPr>
              <w:br/>
            </w:r>
            <w:r w:rsidR="00BC2890" w:rsidRPr="00BC2890">
              <w:rPr>
                <w:rFonts w:ascii="Arial" w:hAnsi="Arial" w:cs="Arial"/>
                <w:bCs/>
                <w:sz w:val="24"/>
                <w:szCs w:val="24"/>
                <w:lang w:val="en-GB" w:eastAsia="zh-CN"/>
              </w:rPr>
              <w:t>Mobile Edge Computing / Low Latency / Consistent User Experience</w:t>
            </w:r>
            <w:r w:rsidR="00C34A9D">
              <w:rPr>
                <w:rFonts w:ascii="Arial" w:hAnsi="Arial" w:cs="Arial"/>
                <w:bCs/>
                <w:sz w:val="24"/>
                <w:szCs w:val="24"/>
                <w:lang w:val="en-GB" w:eastAsia="zh-CN"/>
              </w:rPr>
              <w:br/>
            </w:r>
            <w:r w:rsidR="00C34A9D" w:rsidRPr="00B55BF1">
              <w:rPr>
                <w:rFonts w:ascii="Arial" w:hAnsi="Arial" w:cs="Arial"/>
                <w:bCs/>
                <w:i/>
                <w:sz w:val="24"/>
                <w:szCs w:val="24"/>
                <w:lang w:val="en-GB" w:eastAsia="zh-CN"/>
              </w:rPr>
              <w:t>Updated version</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E4C0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C34A9D" w:rsidRPr="004E4C0B" w:rsidTr="006F315A">
        <w:tc>
          <w:tcPr>
            <w:tcW w:w="9747" w:type="dxa"/>
          </w:tcPr>
          <w:p w:rsidR="00C34A9D" w:rsidRPr="004B53C2" w:rsidRDefault="00C34A9D" w:rsidP="00C34A9D">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r w:rsidRPr="004B53C2">
              <w:rPr>
                <w:rFonts w:ascii="Arial" w:eastAsia="Batang" w:hAnsi="Arial" w:cs="Arial"/>
                <w:b/>
                <w:bCs/>
                <w:color w:val="000000"/>
                <w:sz w:val="24"/>
                <w:szCs w:val="24"/>
                <w:lang w:val="fr-FR" w:eastAsia="ko-KR"/>
              </w:rPr>
              <w:t xml:space="preserve">To: </w:t>
            </w:r>
            <w:r w:rsidRPr="004B53C2">
              <w:rPr>
                <w:rFonts w:ascii="Arial" w:hAnsi="Arial" w:cs="Arial"/>
                <w:color w:val="000000"/>
                <w:sz w:val="24"/>
                <w:szCs w:val="24"/>
                <w:lang w:val="fr-FR" w:eastAsia="zh-CN"/>
              </w:rPr>
              <w:t xml:space="preserve">ETSI </w:t>
            </w:r>
            <w:r>
              <w:rPr>
                <w:rFonts w:ascii="Arial" w:hAnsi="Arial" w:cs="Arial"/>
                <w:color w:val="000000"/>
                <w:sz w:val="24"/>
                <w:szCs w:val="24"/>
                <w:lang w:val="fr-FR" w:eastAsia="zh-CN"/>
              </w:rPr>
              <w:t xml:space="preserve">ISG </w:t>
            </w:r>
            <w:r w:rsidRPr="004B53C2">
              <w:rPr>
                <w:rFonts w:ascii="Arial" w:hAnsi="Arial" w:cs="Arial"/>
                <w:color w:val="000000"/>
                <w:sz w:val="24"/>
                <w:szCs w:val="24"/>
                <w:lang w:val="fr-FR" w:eastAsia="zh-CN"/>
              </w:rPr>
              <w:t>MEC</w:t>
            </w:r>
            <w:r>
              <w:rPr>
                <w:rFonts w:ascii="Arial" w:hAnsi="Arial" w:cs="Arial"/>
                <w:color w:val="000000"/>
                <w:sz w:val="24"/>
                <w:szCs w:val="24"/>
                <w:lang w:val="fr-FR" w:eastAsia="zh-CN"/>
              </w:rPr>
              <w:t>, ETSI TC LI</w:t>
            </w:r>
            <w:bookmarkStart w:id="0" w:name="_GoBack"/>
            <w:bookmarkEnd w:id="0"/>
          </w:p>
        </w:tc>
        <w:tc>
          <w:tcPr>
            <w:tcW w:w="7587" w:type="dxa"/>
          </w:tcPr>
          <w:p w:rsidR="00C34A9D" w:rsidRPr="004B53C2" w:rsidRDefault="00C34A9D" w:rsidP="006F315A">
            <w:pPr>
              <w:spacing w:after="60"/>
              <w:rPr>
                <w:rFonts w:ascii="Arial" w:eastAsia="Batang" w:hAnsi="Arial" w:cs="Arial"/>
                <w:color w:val="000000"/>
                <w:sz w:val="24"/>
                <w:szCs w:val="24"/>
                <w:lang w:val="fr-FR" w:eastAsia="ko-KR"/>
              </w:rPr>
            </w:pPr>
          </w:p>
        </w:tc>
      </w:tr>
      <w:tr w:rsidR="00214FC1" w:rsidRPr="00BC2890" w:rsidTr="00E505D5">
        <w:tc>
          <w:tcPr>
            <w:tcW w:w="9747" w:type="dxa"/>
          </w:tcPr>
          <w:p w:rsidR="00214FC1" w:rsidRPr="004B53C2" w:rsidRDefault="00C34A9D" w:rsidP="00C34A9D">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r>
              <w:rPr>
                <w:rFonts w:ascii="Arial" w:eastAsia="Batang" w:hAnsi="Arial" w:cs="Arial"/>
                <w:b/>
                <w:bCs/>
                <w:color w:val="000000"/>
                <w:sz w:val="24"/>
                <w:szCs w:val="24"/>
                <w:lang w:val="fr-FR" w:eastAsia="ko-KR"/>
              </w:rPr>
              <w:t>Cc</w:t>
            </w:r>
            <w:r w:rsidR="00214FC1" w:rsidRPr="004B53C2">
              <w:rPr>
                <w:rFonts w:ascii="Arial" w:eastAsia="Batang" w:hAnsi="Arial" w:cs="Arial"/>
                <w:b/>
                <w:bCs/>
                <w:color w:val="000000"/>
                <w:sz w:val="24"/>
                <w:szCs w:val="24"/>
                <w:lang w:val="fr-FR" w:eastAsia="ko-KR"/>
              </w:rPr>
              <w:t>:</w:t>
            </w:r>
            <w:r w:rsidR="00715956" w:rsidRPr="004B53C2">
              <w:rPr>
                <w:rFonts w:ascii="Arial" w:eastAsia="Batang" w:hAnsi="Arial" w:cs="Arial"/>
                <w:b/>
                <w:bCs/>
                <w:color w:val="000000"/>
                <w:sz w:val="24"/>
                <w:szCs w:val="24"/>
                <w:lang w:val="fr-FR" w:eastAsia="ko-KR"/>
              </w:rPr>
              <w:t xml:space="preserve"> </w:t>
            </w:r>
            <w:r w:rsidR="003C74B2" w:rsidRPr="004B53C2">
              <w:rPr>
                <w:rFonts w:ascii="Arial" w:hAnsi="Arial" w:cs="Arial"/>
                <w:color w:val="000000"/>
                <w:sz w:val="24"/>
                <w:szCs w:val="24"/>
                <w:lang w:val="fr-FR" w:eastAsia="zh-CN"/>
              </w:rPr>
              <w:t>3GPP SA3</w:t>
            </w:r>
          </w:p>
        </w:tc>
        <w:tc>
          <w:tcPr>
            <w:tcW w:w="7587" w:type="dxa"/>
          </w:tcPr>
          <w:p w:rsidR="00214FC1" w:rsidRPr="004B53C2" w:rsidRDefault="00214FC1" w:rsidP="00A87636">
            <w:pPr>
              <w:spacing w:after="60"/>
              <w:rPr>
                <w:rFonts w:ascii="Arial" w:eastAsia="Batang" w:hAnsi="Arial" w:cs="Arial"/>
                <w:color w:val="000000"/>
                <w:sz w:val="24"/>
                <w:szCs w:val="24"/>
                <w:lang w:val="fr-FR" w:eastAsia="ko-KR"/>
              </w:rPr>
            </w:pPr>
          </w:p>
        </w:tc>
      </w:tr>
      <w:tr w:rsidR="00214FC1" w:rsidRPr="00BC2890" w:rsidTr="00E505D5">
        <w:tc>
          <w:tcPr>
            <w:tcW w:w="9747" w:type="dxa"/>
          </w:tcPr>
          <w:p w:rsidR="00214FC1" w:rsidRPr="004B53C2" w:rsidRDefault="00214FC1" w:rsidP="00131586">
            <w:pPr>
              <w:spacing w:after="60"/>
              <w:rPr>
                <w:rFonts w:ascii="Arial" w:hAnsi="Arial" w:cs="Arial"/>
                <w:color w:val="000000"/>
                <w:sz w:val="24"/>
                <w:szCs w:val="24"/>
                <w:lang w:val="fr-FR" w:eastAsia="zh-CN"/>
              </w:rPr>
            </w:pPr>
          </w:p>
        </w:tc>
        <w:tc>
          <w:tcPr>
            <w:tcW w:w="7587" w:type="dxa"/>
          </w:tcPr>
          <w:p w:rsidR="008E770D" w:rsidRPr="004B53C2"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4B53C2">
              <w:rPr>
                <w:rFonts w:ascii="Arial" w:hAnsi="Arial" w:cs="Arial"/>
                <w:color w:val="000000"/>
                <w:sz w:val="24"/>
                <w:szCs w:val="24"/>
                <w:lang w:val="fr-FR" w:eastAsia="zh-CN"/>
              </w:rPr>
              <w:t xml:space="preserve"> </w:t>
            </w:r>
            <w:r w:rsidRPr="004B53C2">
              <w:rPr>
                <w:rFonts w:ascii="Verdana" w:eastAsia="Times New Roman" w:hAnsi="Verdana"/>
                <w:color w:val="0000FF"/>
                <w:lang w:val="fr-FR"/>
              </w:rPr>
              <w:t> </w:t>
            </w:r>
          </w:p>
          <w:p w:rsidR="008E770D" w:rsidRPr="004B53C2"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DD2AFF" w:rsidTr="00E505D5">
        <w:tc>
          <w:tcPr>
            <w:tcW w:w="9747" w:type="dxa"/>
          </w:tcPr>
          <w:p w:rsidR="00214FC1" w:rsidRPr="00EE351B" w:rsidRDefault="00214FC1" w:rsidP="004E4C0B">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4E4C0B">
              <w:rPr>
                <w:rFonts w:ascii="Arial" w:hAnsi="Arial" w:cs="Arial"/>
                <w:bCs/>
                <w:sz w:val="24"/>
                <w:szCs w:val="24"/>
                <w:lang w:val="en-GB" w:eastAsia="zh-CN"/>
              </w:rPr>
              <w:t>7</w:t>
            </w:r>
            <w:r w:rsidR="004E4C0B" w:rsidRPr="004E4C0B">
              <w:rPr>
                <w:rFonts w:ascii="Arial" w:hAnsi="Arial" w:cs="Arial"/>
                <w:bCs/>
                <w:sz w:val="24"/>
                <w:szCs w:val="24"/>
                <w:vertAlign w:val="superscript"/>
                <w:lang w:val="en-GB" w:eastAsia="zh-CN"/>
              </w:rPr>
              <w:t>th</w:t>
            </w:r>
            <w:r w:rsidR="004E4C0B">
              <w:rPr>
                <w:rFonts w:ascii="Arial" w:hAnsi="Arial" w:cs="Arial"/>
                <w:bCs/>
                <w:sz w:val="24"/>
                <w:szCs w:val="24"/>
                <w:lang w:val="en-GB" w:eastAsia="zh-CN"/>
              </w:rPr>
              <w:t xml:space="preserve"> March 2018</w:t>
            </w:r>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DD2AFF"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E4C0B" w:rsidTr="00531CCF">
        <w:tc>
          <w:tcPr>
            <w:tcW w:w="9747" w:type="dxa"/>
            <w:tcBorders>
              <w:bottom w:val="nil"/>
            </w:tcBorders>
            <w:shd w:val="clear" w:color="auto" w:fill="FFFFFF" w:themeFill="background1"/>
          </w:tcPr>
          <w:p w:rsidR="00214FC1" w:rsidRPr="00847F80" w:rsidRDefault="00CF57EF" w:rsidP="004B53C2">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47F80">
              <w:rPr>
                <w:rFonts w:ascii="Arial" w:eastAsia="Batang" w:hAnsi="Arial" w:cs="Arial"/>
                <w:b/>
                <w:bCs/>
                <w:color w:val="000000"/>
                <w:sz w:val="24"/>
                <w:szCs w:val="24"/>
                <w:lang w:val="en-GB" w:eastAsia="ko-KR"/>
              </w:rPr>
              <w:t>Contacts</w:t>
            </w:r>
            <w:r w:rsidRPr="00847F80">
              <w:rPr>
                <w:rFonts w:ascii="Arial" w:hAnsi="Arial" w:cs="Arial"/>
                <w:bCs/>
                <w:color w:val="000000"/>
                <w:sz w:val="24"/>
                <w:szCs w:val="24"/>
                <w:lang w:val="en-GB" w:eastAsia="zh-CN"/>
              </w:rPr>
              <w:t xml:space="preserve">: Klaus Moschner </w:t>
            </w:r>
            <w:r w:rsidRPr="00847F80">
              <w:rPr>
                <w:rFonts w:ascii="Arial" w:hAnsi="Arial" w:cs="Arial"/>
                <w:bCs/>
                <w:color w:val="000000"/>
                <w:szCs w:val="24"/>
                <w:lang w:val="en-GB" w:eastAsia="zh-CN"/>
              </w:rPr>
              <w:t>(</w:t>
            </w:r>
            <w:hyperlink r:id="rId8" w:history="1">
              <w:r w:rsidRPr="00847F80">
                <w:rPr>
                  <w:rFonts w:ascii="Arial" w:hAnsi="Arial" w:cs="Arial"/>
                  <w:bCs/>
                  <w:color w:val="000000"/>
                  <w:szCs w:val="24"/>
                  <w:lang w:val="en-GB" w:eastAsia="zh-CN"/>
                </w:rPr>
                <w:t>klaus.moschner@ngmn.org</w:t>
              </w:r>
            </w:hyperlink>
            <w:r w:rsidRPr="00847F80">
              <w:rPr>
                <w:rFonts w:ascii="Arial" w:hAnsi="Arial" w:cs="Arial"/>
                <w:bCs/>
                <w:color w:val="000000"/>
                <w:szCs w:val="24"/>
                <w:lang w:val="en-GB" w:eastAsia="zh-CN"/>
              </w:rPr>
              <w:t>)</w:t>
            </w:r>
            <w:r w:rsidRPr="00847F80">
              <w:rPr>
                <w:rFonts w:ascii="Arial" w:hAnsi="Arial" w:cs="Arial"/>
                <w:bCs/>
                <w:color w:val="000000"/>
                <w:sz w:val="24"/>
                <w:szCs w:val="24"/>
                <w:lang w:val="en-GB" w:eastAsia="zh-CN"/>
              </w:rPr>
              <w:t>,</w:t>
            </w:r>
            <w:r w:rsidR="00847F80">
              <w:rPr>
                <w:rFonts w:ascii="Arial" w:hAnsi="Arial" w:cs="Arial"/>
                <w:bCs/>
                <w:color w:val="000000"/>
                <w:sz w:val="24"/>
                <w:szCs w:val="24"/>
                <w:lang w:val="en-GB" w:eastAsia="zh-CN"/>
              </w:rPr>
              <w:t xml:space="preserve"> </w:t>
            </w:r>
            <w:r w:rsidR="004B53C2">
              <w:rPr>
                <w:rFonts w:ascii="Arial" w:hAnsi="Arial" w:cs="Arial"/>
                <w:bCs/>
                <w:color w:val="000000"/>
                <w:sz w:val="24"/>
                <w:szCs w:val="24"/>
                <w:lang w:val="en-GB" w:eastAsia="zh-CN"/>
              </w:rPr>
              <w:t>Jovan Golic</w:t>
            </w:r>
            <w:r w:rsidRPr="00847F80">
              <w:rPr>
                <w:rFonts w:ascii="Arial" w:hAnsi="Arial" w:cs="Arial"/>
                <w:bCs/>
                <w:color w:val="000000"/>
                <w:sz w:val="24"/>
                <w:szCs w:val="24"/>
                <w:lang w:val="en-GB" w:eastAsia="zh-CN"/>
              </w:rPr>
              <w:t xml:space="preserve"> </w:t>
            </w:r>
            <w:r w:rsidRPr="00847F80">
              <w:rPr>
                <w:rFonts w:ascii="Arial" w:hAnsi="Arial" w:cs="Arial"/>
                <w:bCs/>
                <w:color w:val="000000"/>
                <w:szCs w:val="24"/>
                <w:lang w:val="en-GB" w:eastAsia="zh-CN"/>
              </w:rPr>
              <w:t>(</w:t>
            </w:r>
            <w:r w:rsidR="00C34A9D" w:rsidRPr="00C34A9D">
              <w:rPr>
                <w:rFonts w:ascii="Arial" w:hAnsi="Arial" w:cs="Arial"/>
                <w:bCs/>
                <w:color w:val="000000"/>
                <w:szCs w:val="24"/>
                <w:lang w:val="en-GB" w:eastAsia="zh-CN"/>
              </w:rPr>
              <w:t>jovan.golic@telecomitalia.it</w:t>
            </w:r>
            <w:r w:rsidRPr="00847F80">
              <w:rPr>
                <w:rFonts w:ascii="Arial" w:hAnsi="Arial" w:cs="Arial"/>
                <w:bCs/>
                <w:color w:val="000000"/>
                <w:szCs w:val="24"/>
                <w:lang w:val="en-GB" w:eastAsia="zh-CN"/>
              </w:rPr>
              <w:t>)</w:t>
            </w:r>
            <w:r w:rsidR="00E30B03">
              <w:rPr>
                <w:rFonts w:ascii="Arial" w:hAnsi="Arial" w:cs="Arial"/>
                <w:bCs/>
                <w:color w:val="000000"/>
                <w:szCs w:val="24"/>
                <w:lang w:val="en-GB" w:eastAsia="zh-CN"/>
              </w:rPr>
              <w:t xml:space="preserve">, </w:t>
            </w:r>
            <w:r w:rsidR="00E30B03" w:rsidRPr="00C34A9D">
              <w:rPr>
                <w:rFonts w:ascii="Arial" w:hAnsi="Arial" w:cs="Arial"/>
                <w:bCs/>
                <w:color w:val="000000"/>
                <w:sz w:val="24"/>
                <w:szCs w:val="24"/>
                <w:lang w:val="en-GB" w:eastAsia="zh-CN"/>
              </w:rPr>
              <w:t>Steve Babbage</w:t>
            </w:r>
            <w:r w:rsidR="00E30B03">
              <w:rPr>
                <w:rFonts w:ascii="Arial" w:hAnsi="Arial" w:cs="Arial"/>
                <w:bCs/>
                <w:color w:val="000000"/>
                <w:szCs w:val="24"/>
                <w:lang w:val="en-GB" w:eastAsia="zh-CN"/>
              </w:rPr>
              <w:t xml:space="preserve"> (steve.babbage@vodafone.com)</w:t>
            </w:r>
          </w:p>
        </w:tc>
        <w:tc>
          <w:tcPr>
            <w:tcW w:w="7587" w:type="dxa"/>
          </w:tcPr>
          <w:p w:rsidR="00214FC1" w:rsidRPr="00847F80"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4E4C0B" w:rsidTr="00531CCF">
        <w:tc>
          <w:tcPr>
            <w:tcW w:w="9747" w:type="dxa"/>
            <w:tcBorders>
              <w:top w:val="nil"/>
            </w:tcBorders>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4E4C0B" w:rsidTr="00C1321D">
        <w:trPr>
          <w:trHeight w:val="147"/>
        </w:trPr>
        <w:tc>
          <w:tcPr>
            <w:tcW w:w="9747" w:type="dxa"/>
          </w:tcPr>
          <w:p w:rsidR="00214FC1"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p w:rsidR="00847F80" w:rsidRPr="00847F80" w:rsidRDefault="00847F80"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hAnsi="Arial" w:cs="Arial"/>
                <w:b/>
                <w:bCs/>
                <w:color w:val="000000"/>
                <w:sz w:val="24"/>
                <w:szCs w:val="24"/>
                <w:lang w:val="en-GB" w:eastAsia="zh-CN"/>
              </w:rPr>
            </w:pPr>
          </w:p>
        </w:tc>
      </w:tr>
      <w:tr w:rsidR="00214FC1" w:rsidRPr="004E4C0B"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4E4C0B"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BC2890" w:rsidRPr="00EE351B" w:rsidRDefault="00BC2890" w:rsidP="00BC2890">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1. About the NGMN Alliance</w:t>
      </w:r>
    </w:p>
    <w:p w:rsidR="00BC2890" w:rsidRPr="00EE351B" w:rsidRDefault="00BC2890" w:rsidP="00BC2890">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9"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BC2890" w:rsidRPr="00EE351B" w:rsidRDefault="00BC2890" w:rsidP="00BC2890">
      <w:pPr>
        <w:autoSpaceDE w:val="0"/>
        <w:autoSpaceDN w:val="0"/>
        <w:adjustRightInd w:val="0"/>
        <w:outlineLvl w:val="0"/>
        <w:rPr>
          <w:rFonts w:ascii="Arial" w:eastAsia="Batang" w:hAnsi="Arial" w:cs="Arial"/>
          <w:b/>
          <w:bCs/>
          <w:color w:val="000000"/>
          <w:sz w:val="24"/>
          <w:szCs w:val="24"/>
          <w:lang w:val="en-GB" w:eastAsia="ko-KR"/>
        </w:rPr>
      </w:pPr>
    </w:p>
    <w:p w:rsidR="00BC2890" w:rsidRPr="00EE351B" w:rsidRDefault="006212A9" w:rsidP="00BC2890">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2</w:t>
      </w:r>
      <w:r w:rsidR="00BC2890" w:rsidRPr="00EE351B">
        <w:rPr>
          <w:rFonts w:ascii="Arial" w:eastAsia="Batang" w:hAnsi="Arial" w:cs="Arial"/>
          <w:b/>
          <w:bCs/>
          <w:sz w:val="24"/>
          <w:szCs w:val="24"/>
          <w:lang w:val="en-GB" w:eastAsia="ko-KR"/>
        </w:rPr>
        <w:t>. Intention of the LS and required actions</w:t>
      </w:r>
    </w:p>
    <w:p w:rsidR="00B55BF1" w:rsidRDefault="00C34A9D" w:rsidP="00C34A9D">
      <w:pPr>
        <w:rPr>
          <w:rFonts w:ascii="Arial" w:hAnsi="Arial" w:cs="Arial"/>
          <w:bCs/>
          <w:sz w:val="24"/>
          <w:szCs w:val="24"/>
          <w:lang w:val="en-GB" w:eastAsia="zh-CN"/>
        </w:rPr>
      </w:pPr>
      <w:r>
        <w:rPr>
          <w:rFonts w:ascii="Arial" w:hAnsi="Arial" w:cs="Arial"/>
          <w:bCs/>
          <w:sz w:val="24"/>
          <w:szCs w:val="24"/>
          <w:lang w:val="en-GB" w:eastAsia="zh-CN"/>
        </w:rPr>
        <w:t>NGMN has updated its report “</w:t>
      </w:r>
      <w:r w:rsidRPr="00C34A9D">
        <w:rPr>
          <w:rFonts w:ascii="Arial" w:hAnsi="Arial" w:cs="Arial"/>
          <w:bCs/>
          <w:sz w:val="24"/>
          <w:szCs w:val="24"/>
          <w:lang w:val="en-GB" w:eastAsia="zh-CN"/>
        </w:rPr>
        <w:t>5G Security – Package 3:</w:t>
      </w:r>
      <w:r>
        <w:rPr>
          <w:rFonts w:ascii="Arial" w:hAnsi="Arial" w:cs="Arial"/>
          <w:bCs/>
          <w:sz w:val="24"/>
          <w:szCs w:val="24"/>
          <w:lang w:val="en-GB" w:eastAsia="zh-CN"/>
        </w:rPr>
        <w:t xml:space="preserve"> </w:t>
      </w:r>
      <w:r w:rsidRPr="00C34A9D">
        <w:rPr>
          <w:rFonts w:ascii="Arial" w:hAnsi="Arial" w:cs="Arial"/>
          <w:bCs/>
          <w:sz w:val="24"/>
          <w:szCs w:val="24"/>
          <w:lang w:val="en-GB" w:eastAsia="zh-CN"/>
        </w:rPr>
        <w:t>Mobile Edge Computing / Low Latency / Consistent User Experience</w:t>
      </w:r>
      <w:r>
        <w:rPr>
          <w:rFonts w:ascii="Arial" w:hAnsi="Arial" w:cs="Arial"/>
          <w:bCs/>
          <w:sz w:val="24"/>
          <w:szCs w:val="24"/>
          <w:lang w:val="en-GB" w:eastAsia="zh-CN"/>
        </w:rPr>
        <w:t>”</w:t>
      </w:r>
      <w:r w:rsidR="006212A9">
        <w:rPr>
          <w:rFonts w:ascii="Arial" w:hAnsi="Arial" w:cs="Arial"/>
          <w:bCs/>
          <w:sz w:val="24"/>
          <w:szCs w:val="24"/>
          <w:lang w:val="en-GB" w:eastAsia="zh-CN"/>
        </w:rPr>
        <w:t>.  The original version [1] was published in 2016</w:t>
      </w:r>
      <w:r>
        <w:rPr>
          <w:rFonts w:ascii="Arial" w:hAnsi="Arial" w:cs="Arial"/>
          <w:bCs/>
          <w:sz w:val="24"/>
          <w:szCs w:val="24"/>
          <w:lang w:val="en-GB" w:eastAsia="zh-CN"/>
        </w:rPr>
        <w:t xml:space="preserve">. The most significant updates, in sections 1.10.2 and 2.2.2, have been made in response to </w:t>
      </w:r>
      <w:r>
        <w:rPr>
          <w:rFonts w:ascii="Arial" w:hAnsi="Arial" w:cs="Arial"/>
          <w:bCs/>
          <w:sz w:val="24"/>
          <w:szCs w:val="24"/>
          <w:lang w:val="en-GB" w:eastAsia="zh-CN"/>
        </w:rPr>
        <w:lastRenderedPageBreak/>
        <w:t xml:space="preserve">constructive feedback received from ETSI TC LI, and concern the </w:t>
      </w:r>
      <w:r w:rsidR="00B55BF1">
        <w:rPr>
          <w:rFonts w:ascii="Arial" w:hAnsi="Arial" w:cs="Arial"/>
          <w:bCs/>
          <w:sz w:val="24"/>
          <w:szCs w:val="24"/>
          <w:lang w:val="en-GB" w:eastAsia="zh-CN"/>
        </w:rPr>
        <w:t>interplay of law enforcement (lawful interception, data retention etc) with edge computing and low latency solutions</w:t>
      </w:r>
      <w:r>
        <w:rPr>
          <w:rFonts w:ascii="Arial" w:hAnsi="Arial" w:cs="Arial"/>
          <w:bCs/>
          <w:sz w:val="24"/>
          <w:szCs w:val="24"/>
          <w:lang w:val="en-GB" w:eastAsia="zh-CN"/>
        </w:rPr>
        <w:t xml:space="preserve">. We also recognise </w:t>
      </w:r>
      <w:r w:rsidR="00B55BF1">
        <w:rPr>
          <w:rFonts w:ascii="Arial" w:hAnsi="Arial" w:cs="Arial"/>
          <w:bCs/>
          <w:sz w:val="24"/>
          <w:szCs w:val="24"/>
          <w:lang w:val="en-GB" w:eastAsia="zh-CN"/>
        </w:rPr>
        <w:t>the new terminology “Multi-Access Edge Computing”.</w:t>
      </w:r>
    </w:p>
    <w:p w:rsidR="00B55BF1" w:rsidRDefault="00B55BF1" w:rsidP="00C34A9D">
      <w:pPr>
        <w:rPr>
          <w:rFonts w:ascii="Arial" w:hAnsi="Arial" w:cs="Arial"/>
          <w:bCs/>
          <w:sz w:val="24"/>
          <w:szCs w:val="24"/>
          <w:lang w:val="en-GB" w:eastAsia="zh-CN"/>
        </w:rPr>
      </w:pPr>
    </w:p>
    <w:p w:rsidR="00B55BF1" w:rsidRDefault="00B92044" w:rsidP="00B55BF1">
      <w:pPr>
        <w:rPr>
          <w:rFonts w:ascii="Arial" w:hAnsi="Arial" w:cs="Arial"/>
          <w:bCs/>
          <w:sz w:val="24"/>
          <w:szCs w:val="24"/>
          <w:lang w:val="en-GB" w:eastAsia="zh-CN"/>
        </w:rPr>
      </w:pPr>
      <w:r>
        <w:rPr>
          <w:rFonts w:ascii="Arial" w:hAnsi="Arial" w:cs="Arial"/>
          <w:bCs/>
          <w:sz w:val="24"/>
          <w:szCs w:val="24"/>
          <w:lang w:val="en-GB" w:eastAsia="zh-CN"/>
        </w:rPr>
        <w:t xml:space="preserve">We </w:t>
      </w:r>
      <w:r w:rsidR="00B55BF1">
        <w:rPr>
          <w:rFonts w:ascii="Arial" w:hAnsi="Arial" w:cs="Arial"/>
          <w:bCs/>
          <w:sz w:val="24"/>
          <w:szCs w:val="24"/>
          <w:lang w:val="en-GB" w:eastAsia="zh-CN"/>
        </w:rPr>
        <w:t>invite</w:t>
      </w:r>
      <w:r w:rsidR="00541771">
        <w:rPr>
          <w:rFonts w:ascii="Arial" w:hAnsi="Arial" w:cs="Arial"/>
          <w:bCs/>
          <w:sz w:val="24"/>
          <w:szCs w:val="24"/>
          <w:lang w:val="en-GB" w:eastAsia="zh-CN"/>
        </w:rPr>
        <w:t xml:space="preserve"> 3GPP </w:t>
      </w:r>
      <w:r w:rsidR="00B55BF1">
        <w:rPr>
          <w:rFonts w:ascii="Arial" w:hAnsi="Arial" w:cs="Arial"/>
          <w:bCs/>
          <w:sz w:val="24"/>
          <w:szCs w:val="24"/>
          <w:lang w:val="en-GB" w:eastAsia="zh-CN"/>
        </w:rPr>
        <w:t xml:space="preserve">SA3, </w:t>
      </w:r>
      <w:r w:rsidR="00847F80">
        <w:rPr>
          <w:rFonts w:ascii="Arial" w:hAnsi="Arial" w:cs="Arial"/>
          <w:bCs/>
          <w:sz w:val="24"/>
          <w:szCs w:val="24"/>
          <w:lang w:val="en-GB" w:eastAsia="zh-CN"/>
        </w:rPr>
        <w:t xml:space="preserve">ETSI </w:t>
      </w:r>
      <w:r w:rsidR="00B55BF1">
        <w:rPr>
          <w:rFonts w:ascii="Arial" w:hAnsi="Arial" w:cs="Arial"/>
          <w:bCs/>
          <w:sz w:val="24"/>
          <w:szCs w:val="24"/>
          <w:lang w:val="en-GB" w:eastAsia="zh-CN"/>
        </w:rPr>
        <w:t xml:space="preserve">ISG </w:t>
      </w:r>
      <w:r w:rsidR="00541771">
        <w:rPr>
          <w:rFonts w:ascii="Arial" w:hAnsi="Arial" w:cs="Arial"/>
          <w:bCs/>
          <w:sz w:val="24"/>
          <w:szCs w:val="24"/>
          <w:lang w:val="en-GB" w:eastAsia="zh-CN"/>
        </w:rPr>
        <w:t>MEC</w:t>
      </w:r>
      <w:r w:rsidR="00847F80" w:rsidRPr="00DD2AFF">
        <w:rPr>
          <w:rFonts w:ascii="Arial" w:hAnsi="Arial" w:cs="Arial"/>
          <w:bCs/>
          <w:sz w:val="24"/>
          <w:szCs w:val="24"/>
          <w:lang w:val="en-GB" w:eastAsia="zh-CN"/>
        </w:rPr>
        <w:t xml:space="preserve"> </w:t>
      </w:r>
      <w:r w:rsidR="00B55BF1">
        <w:rPr>
          <w:rFonts w:ascii="Arial" w:hAnsi="Arial" w:cs="Arial"/>
          <w:bCs/>
          <w:sz w:val="24"/>
          <w:szCs w:val="24"/>
          <w:lang w:val="en-GB" w:eastAsia="zh-CN"/>
        </w:rPr>
        <w:t xml:space="preserve">and ETSI TC LI </w:t>
      </w:r>
      <w:r w:rsidRPr="00DD2AFF">
        <w:rPr>
          <w:rFonts w:ascii="Arial" w:hAnsi="Arial" w:cs="Arial" w:hint="eastAsia"/>
          <w:bCs/>
          <w:sz w:val="24"/>
          <w:szCs w:val="24"/>
          <w:lang w:val="en-GB" w:eastAsia="zh-CN"/>
        </w:rPr>
        <w:t xml:space="preserve">to consider </w:t>
      </w:r>
      <w:r w:rsidR="00847F80" w:rsidRPr="00DD2AFF">
        <w:rPr>
          <w:rFonts w:ascii="Arial" w:hAnsi="Arial" w:cs="Arial"/>
          <w:bCs/>
          <w:sz w:val="24"/>
          <w:szCs w:val="24"/>
          <w:lang w:val="en-GB" w:eastAsia="zh-CN"/>
        </w:rPr>
        <w:t xml:space="preserve">the attached </w:t>
      </w:r>
      <w:r w:rsidR="00B55BF1">
        <w:rPr>
          <w:rFonts w:ascii="Arial" w:hAnsi="Arial" w:cs="Arial"/>
          <w:bCs/>
          <w:sz w:val="24"/>
          <w:szCs w:val="24"/>
          <w:lang w:val="en-GB" w:eastAsia="zh-CN"/>
        </w:rPr>
        <w:t xml:space="preserve">revised </w:t>
      </w:r>
      <w:r w:rsidR="00847F80" w:rsidRPr="00DD2AFF">
        <w:rPr>
          <w:rFonts w:ascii="Arial" w:hAnsi="Arial" w:cs="Arial"/>
          <w:bCs/>
          <w:sz w:val="24"/>
          <w:szCs w:val="24"/>
          <w:lang w:val="en-GB" w:eastAsia="zh-CN"/>
        </w:rPr>
        <w:t xml:space="preserve">document </w:t>
      </w:r>
      <w:r w:rsidRPr="00DD2AFF">
        <w:rPr>
          <w:rFonts w:ascii="Arial" w:hAnsi="Arial" w:cs="Arial"/>
          <w:bCs/>
          <w:sz w:val="24"/>
          <w:szCs w:val="24"/>
          <w:lang w:val="en-GB" w:eastAsia="zh-CN"/>
        </w:rPr>
        <w:t>as an input to</w:t>
      </w:r>
      <w:r w:rsidR="00806D7B" w:rsidRPr="00DD2AFF">
        <w:rPr>
          <w:rFonts w:ascii="Arial" w:hAnsi="Arial" w:cs="Arial"/>
          <w:bCs/>
          <w:sz w:val="24"/>
          <w:szCs w:val="24"/>
          <w:lang w:val="en-GB" w:eastAsia="zh-CN"/>
        </w:rPr>
        <w:t xml:space="preserve"> your work on 5G</w:t>
      </w:r>
      <w:r w:rsidR="00B55BF1">
        <w:rPr>
          <w:rFonts w:ascii="Arial" w:hAnsi="Arial" w:cs="Arial"/>
          <w:bCs/>
          <w:sz w:val="24"/>
          <w:szCs w:val="24"/>
          <w:lang w:val="en-GB" w:eastAsia="zh-CN"/>
        </w:rPr>
        <w:t xml:space="preserve"> and edge computing</w:t>
      </w:r>
      <w:r w:rsidR="00806D7B" w:rsidRPr="00DD2AFF">
        <w:rPr>
          <w:rFonts w:ascii="Arial" w:hAnsi="Arial" w:cs="Arial"/>
          <w:bCs/>
          <w:sz w:val="24"/>
          <w:szCs w:val="24"/>
          <w:lang w:val="en-GB" w:eastAsia="zh-CN"/>
        </w:rPr>
        <w:t xml:space="preserve">. </w:t>
      </w:r>
      <w:r w:rsidR="00B55BF1">
        <w:rPr>
          <w:rFonts w:ascii="Arial" w:hAnsi="Arial" w:cs="Arial"/>
          <w:bCs/>
          <w:sz w:val="24"/>
          <w:szCs w:val="24"/>
          <w:lang w:val="en-GB" w:eastAsia="zh-CN"/>
        </w:rPr>
        <w:t xml:space="preserve">Any further feedback is also welcomed. </w:t>
      </w:r>
    </w:p>
    <w:p w:rsidR="00B92044" w:rsidRDefault="00B92044" w:rsidP="00B92044">
      <w:pPr>
        <w:rPr>
          <w:rFonts w:ascii="Arial" w:hAnsi="Arial" w:cs="Arial"/>
          <w:bCs/>
          <w:sz w:val="24"/>
          <w:szCs w:val="24"/>
          <w:lang w:val="en-GB" w:eastAsia="zh-CN"/>
        </w:rPr>
      </w:pPr>
    </w:p>
    <w:p w:rsidR="00D2789D" w:rsidRPr="00B92044" w:rsidRDefault="00D2789D" w:rsidP="00F06E4E">
      <w:pPr>
        <w:rPr>
          <w:rFonts w:ascii="Arial" w:hAnsi="Arial" w:cs="Arial"/>
          <w:bCs/>
          <w:sz w:val="24"/>
          <w:szCs w:val="24"/>
          <w:lang w:val="en-GB" w:eastAsia="zh-CN"/>
        </w:rPr>
      </w:pPr>
    </w:p>
    <w:p w:rsidR="00214FC1" w:rsidRDefault="00214FC1" w:rsidP="00F06E4E">
      <w:pPr>
        <w:rPr>
          <w:rFonts w:ascii="Arial" w:hAnsi="Arial" w:cs="Arial"/>
          <w:sz w:val="24"/>
          <w:szCs w:val="24"/>
          <w:lang w:val="en-GB" w:eastAsia="zh-CN"/>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E910C6" w:rsidP="00F06E4E">
      <w:pPr>
        <w:rPr>
          <w:rFonts w:ascii="Arial" w:hAnsi="Arial" w:cs="Arial"/>
          <w:sz w:val="24"/>
          <w:szCs w:val="24"/>
          <w:lang w:val="en-GB"/>
        </w:rPr>
      </w:pPr>
      <w:r w:rsidRPr="00E910C6">
        <w:rPr>
          <w:rFonts w:ascii="Arial" w:hAnsi="Arial" w:cs="Arial"/>
          <w:sz w:val="24"/>
          <w:szCs w:val="24"/>
          <w:lang w:val="en-GB"/>
        </w:rPr>
        <w:t xml:space="preserve">[1] </w:t>
      </w:r>
      <w:r w:rsidRPr="00E910C6">
        <w:rPr>
          <w:rFonts w:ascii="Arial" w:hAnsi="Arial" w:cs="Arial"/>
          <w:sz w:val="24"/>
          <w:szCs w:val="24"/>
          <w:lang w:val="en-GB"/>
        </w:rPr>
        <w:tab/>
        <w:t>NGMN Alliance, "</w:t>
      </w:r>
      <w:r w:rsidR="006212A9" w:rsidRPr="006212A9">
        <w:rPr>
          <w:rFonts w:ascii="Arial" w:hAnsi="Arial" w:cs="Arial"/>
          <w:sz w:val="24"/>
          <w:szCs w:val="24"/>
          <w:lang w:val="en-GB"/>
        </w:rPr>
        <w:t>5G Security – Package 3: Mobile Edge Computing / Low Latency / Consistent User Experience</w:t>
      </w:r>
      <w:r w:rsidRPr="00E910C6">
        <w:rPr>
          <w:rFonts w:ascii="Arial" w:hAnsi="Arial" w:cs="Arial"/>
          <w:sz w:val="24"/>
          <w:szCs w:val="24"/>
          <w:lang w:val="en-GB"/>
        </w:rPr>
        <w:t>"</w:t>
      </w:r>
      <w:r w:rsidR="006212A9">
        <w:rPr>
          <w:rFonts w:ascii="Arial" w:hAnsi="Arial" w:cs="Arial"/>
          <w:sz w:val="24"/>
          <w:szCs w:val="24"/>
          <w:lang w:val="en-GB"/>
        </w:rPr>
        <w:t xml:space="preserve">, </w:t>
      </w:r>
      <w:r w:rsidRPr="00E910C6">
        <w:rPr>
          <w:rFonts w:ascii="Arial" w:hAnsi="Arial" w:cs="Arial"/>
          <w:sz w:val="24"/>
          <w:szCs w:val="24"/>
          <w:lang w:val="en-GB"/>
        </w:rPr>
        <w:t>201</w:t>
      </w:r>
      <w:r w:rsidR="006212A9">
        <w:rPr>
          <w:rFonts w:ascii="Arial" w:hAnsi="Arial" w:cs="Arial"/>
          <w:sz w:val="24"/>
          <w:szCs w:val="24"/>
          <w:lang w:val="en-GB"/>
        </w:rPr>
        <w:t xml:space="preserve">6, available at </w:t>
      </w:r>
      <w:hyperlink r:id="rId10" w:history="1">
        <w:r w:rsidR="006212A9" w:rsidRPr="000D0C95">
          <w:rPr>
            <w:rStyle w:val="Hyperlink"/>
            <w:rFonts w:ascii="Arial" w:hAnsi="Arial" w:cs="Arial"/>
            <w:sz w:val="24"/>
            <w:szCs w:val="24"/>
            <w:lang w:val="en-GB"/>
          </w:rPr>
          <w:t>https://www.ngmn.org/fileadmin/user_upload/161028_NGMN-5G_Security_MEC_ConsistentUExp_v1.3_final.pdf</w:t>
        </w:r>
      </w:hyperlink>
      <w:r w:rsidRPr="00E910C6">
        <w:rPr>
          <w:rFonts w:ascii="Arial" w:hAnsi="Arial" w:cs="Arial"/>
          <w:sz w:val="24"/>
          <w:szCs w:val="24"/>
          <w:lang w:val="en-GB"/>
        </w:rPr>
        <w:t>.</w:t>
      </w:r>
    </w:p>
    <w:sectPr w:rsidR="0000115A" w:rsidRPr="00EE351B" w:rsidSect="009C67FA">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BCC" w:rsidRDefault="00E63BCC">
      <w:r>
        <w:separator/>
      </w:r>
    </w:p>
  </w:endnote>
  <w:endnote w:type="continuationSeparator" w:id="0">
    <w:p w:rsidR="00E63BCC" w:rsidRDefault="00E63BC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4E4C0B">
      <w:rPr>
        <w:rFonts w:ascii="Arial" w:hAnsi="Arial" w:cs="Arial"/>
        <w:lang w:val="en-GB" w:eastAsia="zh-CN"/>
      </w:rPr>
      <w:t>ETSI ISG MEC, ETSI TC LI and 3GPP SA3</w:t>
    </w:r>
    <w:r w:rsidR="00B55BF1">
      <w:rPr>
        <w:rFonts w:ascii="Arial" w:hAnsi="Arial" w:cs="Arial"/>
        <w:lang w:val="en-GB" w:eastAsia="zh-CN"/>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BCC" w:rsidRDefault="00E63BCC">
      <w:r>
        <w:separator/>
      </w:r>
    </w:p>
  </w:footnote>
  <w:footnote w:type="continuationSeparator" w:id="0">
    <w:p w:rsidR="00E63BCC" w:rsidRDefault="00E63B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1228A"/>
    <w:rsid w:val="0001697A"/>
    <w:rsid w:val="00027BE9"/>
    <w:rsid w:val="00030BDB"/>
    <w:rsid w:val="0003289D"/>
    <w:rsid w:val="0004360F"/>
    <w:rsid w:val="00057E41"/>
    <w:rsid w:val="00072D68"/>
    <w:rsid w:val="000A2B7C"/>
    <w:rsid w:val="000B624E"/>
    <w:rsid w:val="000C05C5"/>
    <w:rsid w:val="000C192C"/>
    <w:rsid w:val="000D7191"/>
    <w:rsid w:val="000E2C7B"/>
    <w:rsid w:val="000F0118"/>
    <w:rsid w:val="001024F2"/>
    <w:rsid w:val="00103260"/>
    <w:rsid w:val="00104655"/>
    <w:rsid w:val="00123956"/>
    <w:rsid w:val="0012578A"/>
    <w:rsid w:val="00131586"/>
    <w:rsid w:val="00134A97"/>
    <w:rsid w:val="00151B85"/>
    <w:rsid w:val="00157215"/>
    <w:rsid w:val="001636AA"/>
    <w:rsid w:val="00167C5B"/>
    <w:rsid w:val="00173D71"/>
    <w:rsid w:val="001C2E69"/>
    <w:rsid w:val="001C3E79"/>
    <w:rsid w:val="001D2DC3"/>
    <w:rsid w:val="001D47B8"/>
    <w:rsid w:val="001F128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A3201"/>
    <w:rsid w:val="002B0518"/>
    <w:rsid w:val="002B24D3"/>
    <w:rsid w:val="002C0950"/>
    <w:rsid w:val="002C1212"/>
    <w:rsid w:val="002C1D7D"/>
    <w:rsid w:val="002C6223"/>
    <w:rsid w:val="002D026D"/>
    <w:rsid w:val="002D61B2"/>
    <w:rsid w:val="002E264F"/>
    <w:rsid w:val="002E4A4F"/>
    <w:rsid w:val="002E7CB5"/>
    <w:rsid w:val="002F4C76"/>
    <w:rsid w:val="002F6814"/>
    <w:rsid w:val="002F6F73"/>
    <w:rsid w:val="003057C8"/>
    <w:rsid w:val="00307944"/>
    <w:rsid w:val="00322850"/>
    <w:rsid w:val="00334D3B"/>
    <w:rsid w:val="00344729"/>
    <w:rsid w:val="00354470"/>
    <w:rsid w:val="00365607"/>
    <w:rsid w:val="0039047B"/>
    <w:rsid w:val="00393421"/>
    <w:rsid w:val="00396DEE"/>
    <w:rsid w:val="003A038E"/>
    <w:rsid w:val="003A4E71"/>
    <w:rsid w:val="003B4CEB"/>
    <w:rsid w:val="003C74B2"/>
    <w:rsid w:val="003D403C"/>
    <w:rsid w:val="003D62A5"/>
    <w:rsid w:val="003E2FD9"/>
    <w:rsid w:val="004002CD"/>
    <w:rsid w:val="00415443"/>
    <w:rsid w:val="0041697B"/>
    <w:rsid w:val="00422A55"/>
    <w:rsid w:val="00433F18"/>
    <w:rsid w:val="004559F0"/>
    <w:rsid w:val="004620C6"/>
    <w:rsid w:val="0046214F"/>
    <w:rsid w:val="00484D1F"/>
    <w:rsid w:val="004858DF"/>
    <w:rsid w:val="00494161"/>
    <w:rsid w:val="004A2043"/>
    <w:rsid w:val="004A2A2A"/>
    <w:rsid w:val="004A3927"/>
    <w:rsid w:val="004A75A3"/>
    <w:rsid w:val="004B53C2"/>
    <w:rsid w:val="004B5564"/>
    <w:rsid w:val="004D3E4F"/>
    <w:rsid w:val="004D64C4"/>
    <w:rsid w:val="004E0FC1"/>
    <w:rsid w:val="004E4C0B"/>
    <w:rsid w:val="004F75C4"/>
    <w:rsid w:val="004F7D91"/>
    <w:rsid w:val="00503E1E"/>
    <w:rsid w:val="00516990"/>
    <w:rsid w:val="00520EF9"/>
    <w:rsid w:val="00521C32"/>
    <w:rsid w:val="00531CCF"/>
    <w:rsid w:val="00537B93"/>
    <w:rsid w:val="00541771"/>
    <w:rsid w:val="00542B3A"/>
    <w:rsid w:val="005432F0"/>
    <w:rsid w:val="00550A85"/>
    <w:rsid w:val="00562A50"/>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F2A5B"/>
    <w:rsid w:val="006212A9"/>
    <w:rsid w:val="00630573"/>
    <w:rsid w:val="0063231C"/>
    <w:rsid w:val="006535F4"/>
    <w:rsid w:val="00657D3C"/>
    <w:rsid w:val="00662D9A"/>
    <w:rsid w:val="00664365"/>
    <w:rsid w:val="00666FA8"/>
    <w:rsid w:val="00670202"/>
    <w:rsid w:val="00675414"/>
    <w:rsid w:val="00682FCF"/>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17F5"/>
    <w:rsid w:val="00762B3B"/>
    <w:rsid w:val="00764177"/>
    <w:rsid w:val="00770A00"/>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06D7B"/>
    <w:rsid w:val="00811956"/>
    <w:rsid w:val="008142FC"/>
    <w:rsid w:val="0082170A"/>
    <w:rsid w:val="00827717"/>
    <w:rsid w:val="00827D18"/>
    <w:rsid w:val="00844308"/>
    <w:rsid w:val="00845B81"/>
    <w:rsid w:val="00847F80"/>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3966"/>
    <w:rsid w:val="00927532"/>
    <w:rsid w:val="00946500"/>
    <w:rsid w:val="00946FBB"/>
    <w:rsid w:val="009503B6"/>
    <w:rsid w:val="00951A94"/>
    <w:rsid w:val="00951D16"/>
    <w:rsid w:val="00952759"/>
    <w:rsid w:val="00956CFE"/>
    <w:rsid w:val="00967E85"/>
    <w:rsid w:val="009A45AC"/>
    <w:rsid w:val="009A4900"/>
    <w:rsid w:val="009A6DCD"/>
    <w:rsid w:val="009B09DB"/>
    <w:rsid w:val="009B3386"/>
    <w:rsid w:val="009C1475"/>
    <w:rsid w:val="009C67FA"/>
    <w:rsid w:val="009D7FC2"/>
    <w:rsid w:val="009E233A"/>
    <w:rsid w:val="009E5833"/>
    <w:rsid w:val="009F69C7"/>
    <w:rsid w:val="00A16F21"/>
    <w:rsid w:val="00A2174E"/>
    <w:rsid w:val="00A40551"/>
    <w:rsid w:val="00A44486"/>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2297"/>
    <w:rsid w:val="00AF47A6"/>
    <w:rsid w:val="00B00716"/>
    <w:rsid w:val="00B26DDC"/>
    <w:rsid w:val="00B3358E"/>
    <w:rsid w:val="00B55847"/>
    <w:rsid w:val="00B55BF1"/>
    <w:rsid w:val="00B61371"/>
    <w:rsid w:val="00B714BC"/>
    <w:rsid w:val="00B7184B"/>
    <w:rsid w:val="00B778C1"/>
    <w:rsid w:val="00B8031F"/>
    <w:rsid w:val="00B85DB4"/>
    <w:rsid w:val="00B92044"/>
    <w:rsid w:val="00B95E57"/>
    <w:rsid w:val="00BA72AC"/>
    <w:rsid w:val="00BB3A19"/>
    <w:rsid w:val="00BC1923"/>
    <w:rsid w:val="00BC2890"/>
    <w:rsid w:val="00BC2A87"/>
    <w:rsid w:val="00BC6192"/>
    <w:rsid w:val="00BE1999"/>
    <w:rsid w:val="00BF25B9"/>
    <w:rsid w:val="00BF2814"/>
    <w:rsid w:val="00C10CB2"/>
    <w:rsid w:val="00C1321D"/>
    <w:rsid w:val="00C239AE"/>
    <w:rsid w:val="00C23BAB"/>
    <w:rsid w:val="00C27CA0"/>
    <w:rsid w:val="00C3056D"/>
    <w:rsid w:val="00C3256C"/>
    <w:rsid w:val="00C34A9D"/>
    <w:rsid w:val="00C34C7C"/>
    <w:rsid w:val="00C35C6F"/>
    <w:rsid w:val="00C552D6"/>
    <w:rsid w:val="00C61FB5"/>
    <w:rsid w:val="00C6643F"/>
    <w:rsid w:val="00C7175F"/>
    <w:rsid w:val="00C75172"/>
    <w:rsid w:val="00C850E7"/>
    <w:rsid w:val="00C93E53"/>
    <w:rsid w:val="00C94A46"/>
    <w:rsid w:val="00C9798C"/>
    <w:rsid w:val="00CA3F3D"/>
    <w:rsid w:val="00CB0759"/>
    <w:rsid w:val="00CB3047"/>
    <w:rsid w:val="00CB39A9"/>
    <w:rsid w:val="00CB5D91"/>
    <w:rsid w:val="00CB7270"/>
    <w:rsid w:val="00CE1C42"/>
    <w:rsid w:val="00CE43DE"/>
    <w:rsid w:val="00CE71FE"/>
    <w:rsid w:val="00CF57EF"/>
    <w:rsid w:val="00CF6940"/>
    <w:rsid w:val="00D00ED9"/>
    <w:rsid w:val="00D05214"/>
    <w:rsid w:val="00D10B08"/>
    <w:rsid w:val="00D10FC0"/>
    <w:rsid w:val="00D21D63"/>
    <w:rsid w:val="00D2789D"/>
    <w:rsid w:val="00D4571B"/>
    <w:rsid w:val="00D47AC9"/>
    <w:rsid w:val="00D501B7"/>
    <w:rsid w:val="00D521DD"/>
    <w:rsid w:val="00D53D8B"/>
    <w:rsid w:val="00D655C6"/>
    <w:rsid w:val="00D72A00"/>
    <w:rsid w:val="00D753AE"/>
    <w:rsid w:val="00D77BFE"/>
    <w:rsid w:val="00D80B6A"/>
    <w:rsid w:val="00D81BDE"/>
    <w:rsid w:val="00DA1DA7"/>
    <w:rsid w:val="00DB6AE9"/>
    <w:rsid w:val="00DC0B97"/>
    <w:rsid w:val="00DC35FF"/>
    <w:rsid w:val="00DD2AFF"/>
    <w:rsid w:val="00DD49DE"/>
    <w:rsid w:val="00DE138A"/>
    <w:rsid w:val="00DE644E"/>
    <w:rsid w:val="00DE6A96"/>
    <w:rsid w:val="00E17093"/>
    <w:rsid w:val="00E20A45"/>
    <w:rsid w:val="00E307CF"/>
    <w:rsid w:val="00E30B03"/>
    <w:rsid w:val="00E3726C"/>
    <w:rsid w:val="00E37BFA"/>
    <w:rsid w:val="00E416B2"/>
    <w:rsid w:val="00E43730"/>
    <w:rsid w:val="00E4613C"/>
    <w:rsid w:val="00E505D5"/>
    <w:rsid w:val="00E56C36"/>
    <w:rsid w:val="00E603E1"/>
    <w:rsid w:val="00E63AFF"/>
    <w:rsid w:val="00E63BCC"/>
    <w:rsid w:val="00E702E3"/>
    <w:rsid w:val="00E731B1"/>
    <w:rsid w:val="00E73E64"/>
    <w:rsid w:val="00E75D88"/>
    <w:rsid w:val="00E75FFA"/>
    <w:rsid w:val="00E764FF"/>
    <w:rsid w:val="00E8572D"/>
    <w:rsid w:val="00E910C6"/>
    <w:rsid w:val="00E930EE"/>
    <w:rsid w:val="00E96C2F"/>
    <w:rsid w:val="00EA39B2"/>
    <w:rsid w:val="00EB0FD9"/>
    <w:rsid w:val="00EC2CEA"/>
    <w:rsid w:val="00ED233D"/>
    <w:rsid w:val="00ED2593"/>
    <w:rsid w:val="00EE351B"/>
    <w:rsid w:val="00EF2761"/>
    <w:rsid w:val="00EF38FE"/>
    <w:rsid w:val="00EF62A1"/>
    <w:rsid w:val="00F003F9"/>
    <w:rsid w:val="00F06E4E"/>
    <w:rsid w:val="00F10C53"/>
    <w:rsid w:val="00F2680D"/>
    <w:rsid w:val="00F337B9"/>
    <w:rsid w:val="00F47BD3"/>
    <w:rsid w:val="00F52290"/>
    <w:rsid w:val="00F62B20"/>
    <w:rsid w:val="00F66187"/>
    <w:rsid w:val="00F669A8"/>
    <w:rsid w:val="00FB304D"/>
    <w:rsid w:val="00FB31AB"/>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E64"/>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73E64"/>
    <w:pPr>
      <w:tabs>
        <w:tab w:val="center" w:pos="4536"/>
        <w:tab w:val="right" w:pos="9072"/>
      </w:tabs>
    </w:pPr>
  </w:style>
  <w:style w:type="paragraph" w:styleId="Footer">
    <w:name w:val="footer"/>
    <w:basedOn w:val="Normal"/>
    <w:rsid w:val="00E73E64"/>
    <w:pPr>
      <w:tabs>
        <w:tab w:val="center" w:pos="4536"/>
        <w:tab w:val="right" w:pos="9072"/>
      </w:tabs>
    </w:pPr>
  </w:style>
  <w:style w:type="character" w:styleId="Hyperlink">
    <w:name w:val="Hyperlink"/>
    <w:rsid w:val="00E73E64"/>
    <w:rPr>
      <w:color w:val="0000FF"/>
      <w:u w:val="single"/>
    </w:rPr>
  </w:style>
  <w:style w:type="paragraph" w:styleId="DocumentMap">
    <w:name w:val="Document Map"/>
    <w:basedOn w:val="Normal"/>
    <w:semiHidden/>
    <w:rsid w:val="00E73E64"/>
    <w:pPr>
      <w:shd w:val="clear" w:color="auto" w:fill="000080"/>
    </w:pPr>
  </w:style>
  <w:style w:type="paragraph" w:styleId="BalloonText">
    <w:name w:val="Balloon Text"/>
    <w:basedOn w:val="Normal"/>
    <w:semiHidden/>
    <w:rsid w:val="00E73E64"/>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gmn.org/fileadmin/user_upload/161028_NGMN-5G_Security_MEC_ConsistentUExp_v1.3_final.pdf" TargetMode="External"/><Relationship Id="rId4" Type="http://schemas.openxmlformats.org/officeDocument/2006/relationships/settings" Target="settings.xml"/><Relationship Id="rId9" Type="http://schemas.openxmlformats.org/officeDocument/2006/relationships/hyperlink" Target="http://www.ngmn.org" TargetMode="External"/></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62DF3FB5-E863-4DE4-AA08-9F0F442F6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2270</Characters>
  <Application>Microsoft Office Word</Application>
  <DocSecurity>0</DocSecurity>
  <Lines>18</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2663</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46</cp:lastModifiedBy>
  <cp:revision>2</cp:revision>
  <cp:lastPrinted>2015-09-22T07:48:00Z</cp:lastPrinted>
  <dcterms:created xsi:type="dcterms:W3CDTF">2018-03-29T14:29:00Z</dcterms:created>
  <dcterms:modified xsi:type="dcterms:W3CDTF">2018-03-29T14:29:00Z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